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FA4FC8" w:rsidRDefault="00782144" w:rsidP="00296F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4FC8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FA4FC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FA4FC8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663475" w:rsidRPr="00FA4FC8">
              <w:rPr>
                <w:rFonts w:ascii="Times New Roman" w:hAnsi="Times New Roman" w:cs="Times New Roman"/>
                <w:b/>
                <w:color w:val="auto"/>
              </w:rPr>
              <w:t>AISZZ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663475" w:rsidRPr="00663475" w:rsidRDefault="00663475" w:rsidP="00663475">
            <w:pPr>
              <w:rPr>
                <w:rFonts w:ascii="Times New Roman" w:hAnsi="Times New Roman"/>
                <w:b/>
              </w:rPr>
            </w:pPr>
            <w:r w:rsidRPr="00663475">
              <w:rPr>
                <w:rFonts w:ascii="Times New Roman" w:hAnsi="Times New Roman"/>
                <w:b/>
              </w:rPr>
              <w:t>Anestezjologia i stany zagrożenia życia</w:t>
            </w:r>
            <w:r w:rsidRPr="00663475">
              <w:rPr>
                <w:b/>
              </w:rPr>
              <w:t xml:space="preserve"> </w:t>
            </w:r>
          </w:p>
          <w:p w:rsidR="00663475" w:rsidRPr="00663475" w:rsidRDefault="00663475" w:rsidP="00663475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663475">
              <w:rPr>
                <w:rFonts w:ascii="Times New Roman" w:hAnsi="Times New Roman"/>
                <w:b/>
                <w:i/>
              </w:rPr>
              <w:t>Anesthesiology</w:t>
            </w:r>
            <w:proofErr w:type="spellEnd"/>
            <w:r w:rsidRPr="00663475">
              <w:rPr>
                <w:rFonts w:ascii="Times New Roman" w:hAnsi="Times New Roman"/>
                <w:b/>
                <w:i/>
              </w:rPr>
              <w:t xml:space="preserve"> and life-</w:t>
            </w:r>
            <w:proofErr w:type="spellStart"/>
            <w:r w:rsidRPr="00663475">
              <w:rPr>
                <w:rFonts w:ascii="Times New Roman" w:hAnsi="Times New Roman"/>
                <w:b/>
                <w:i/>
              </w:rPr>
              <w:t>threatening</w:t>
            </w:r>
            <w:proofErr w:type="spellEnd"/>
            <w:r w:rsidRPr="0066347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63475">
              <w:rPr>
                <w:rFonts w:ascii="Times New Roman" w:hAnsi="Times New Roman"/>
                <w:b/>
                <w:i/>
              </w:rPr>
              <w:t>conditions</w:t>
            </w:r>
            <w:proofErr w:type="spellEnd"/>
            <w:r w:rsidRPr="0066347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E1B38" w:rsidRPr="003D0440" w:rsidRDefault="001E1B38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AA5278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Osoba</w:t>
            </w:r>
            <w:r w:rsidR="00AA5278">
              <w:rPr>
                <w:rFonts w:ascii="Times New Roman" w:hAnsi="Times New Roman" w:cs="Times New Roman"/>
                <w:b/>
                <w:color w:val="auto"/>
              </w:rPr>
              <w:t xml:space="preserve"> przygotowująca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A78E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Dr n. o </w:t>
            </w:r>
            <w:proofErr w:type="spellStart"/>
            <w:r w:rsidRPr="003D0440">
              <w:rPr>
                <w:rFonts w:ascii="Times New Roman" w:hAnsi="Times New Roman" w:cs="Times New Roman"/>
                <w:color w:val="auto"/>
              </w:rPr>
              <w:t>zdr</w:t>
            </w:r>
            <w:proofErr w:type="spellEnd"/>
            <w:r w:rsidRPr="003D0440">
              <w:rPr>
                <w:rFonts w:ascii="Times New Roman" w:hAnsi="Times New Roman" w:cs="Times New Roman"/>
                <w:color w:val="auto"/>
              </w:rPr>
              <w:t>. Beata Szpak</w:t>
            </w:r>
            <w:r w:rsidR="00E002D3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63475">
              <w:rPr>
                <w:rFonts w:ascii="Times New Roman" w:hAnsi="Times New Roman"/>
              </w:rPr>
              <w:t>dr n. med. Małgorzata Knap, mgr Agnieszka  Suliga,</w:t>
            </w:r>
            <w:r w:rsidR="00F749AF">
              <w:rPr>
                <w:rFonts w:ascii="Times New Roman" w:hAnsi="Times New Roman"/>
              </w:rPr>
              <w:t xml:space="preserve"> dr n. o </w:t>
            </w:r>
            <w:proofErr w:type="spellStart"/>
            <w:r w:rsidR="00F749AF">
              <w:rPr>
                <w:rFonts w:ascii="Times New Roman" w:hAnsi="Times New Roman"/>
              </w:rPr>
              <w:t>zdr</w:t>
            </w:r>
            <w:proofErr w:type="spellEnd"/>
            <w:r w:rsidR="00F749AF">
              <w:rPr>
                <w:rFonts w:ascii="Times New Roman" w:hAnsi="Times New Roman"/>
              </w:rPr>
              <w:t>. Agnieszka Wencel - Wawrzeńczyk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E26368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345768" w:rsidRPr="003D0440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:rsidR="00345768" w:rsidRPr="003D0440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66347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63475" w:rsidRDefault="00663475" w:rsidP="002C1643">
            <w:pPr>
              <w:rPr>
                <w:rFonts w:ascii="Times New Roman" w:hAnsi="Times New Roman" w:cs="Times New Roman"/>
              </w:rPr>
            </w:pPr>
            <w:r w:rsidRPr="00663475">
              <w:rPr>
                <w:rFonts w:ascii="Times New Roman" w:hAnsi="Times New Roman" w:cs="Times New Roman"/>
              </w:rPr>
              <w:t>Anatomiczne i fizjologiczne podstawy funkcjonowania organizmu ludzkiego. Anatomia i fizjologia centralnego i obwodowego UN.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</w:t>
            </w:r>
            <w:proofErr w:type="spellStart"/>
            <w:r w:rsidR="00663475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  <w:r w:rsidR="00663475">
              <w:rPr>
                <w:rFonts w:ascii="Times New Roman" w:eastAsia="Times New Roman" w:hAnsi="Times New Roman" w:cs="Times New Roman"/>
                <w:color w:val="auto"/>
              </w:rPr>
              <w:t xml:space="preserve"> 5</w:t>
            </w:r>
          </w:p>
          <w:p w:rsidR="00956C7D" w:rsidRPr="003D0440" w:rsidRDefault="00956C7D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C1738B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 xml:space="preserve">36 </w:t>
            </w:r>
            <w:r w:rsidR="002D39AF" w:rsidRPr="003D0440">
              <w:rPr>
                <w:rFonts w:ascii="Times New Roman" w:eastAsia="Times New Roman" w:hAnsi="Times New Roman" w:cs="Times New Roman"/>
                <w:color w:val="auto"/>
              </w:rPr>
              <w:t>godz.</w:t>
            </w:r>
          </w:p>
          <w:p w:rsidR="00AE6E23" w:rsidRPr="003D0440" w:rsidRDefault="00AE6E23" w:rsidP="00663475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PRAC. SYMULACJI: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3D0440" w:rsidRDefault="00A46DAB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>, placówki medyczne na zasadzie porozumienia z UJK</w:t>
            </w:r>
          </w:p>
          <w:p w:rsidR="001511D9" w:rsidRPr="003D0440" w:rsidRDefault="00612932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F52D2" w:rsidP="00296FD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9339CC" w:rsidP="002C1643">
            <w:pPr>
              <w:pStyle w:val="NormalnyWeb"/>
              <w:spacing w:before="0" w:beforeAutospacing="0" w:after="0" w:afterAutospacing="0"/>
            </w:pPr>
            <w:r w:rsidRPr="003D0440">
              <w:t>W</w:t>
            </w:r>
            <w:r w:rsidR="00612932" w:rsidRPr="003D0440">
              <w:t xml:space="preserve">ykład konwersatoryjny, </w:t>
            </w:r>
            <w:r w:rsidR="00612932" w:rsidRPr="003D0440">
              <w:rPr>
                <w:bCs/>
              </w:rPr>
              <w:t>dyskusja</w:t>
            </w:r>
            <w:r w:rsidRPr="003D0440">
              <w:rPr>
                <w:bCs/>
              </w:rPr>
              <w:t xml:space="preserve">, </w:t>
            </w:r>
            <w:r w:rsidR="008A1A4F" w:rsidRPr="003D0440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931" w:rsidRPr="003D0440" w:rsidRDefault="00AF52D2" w:rsidP="00C01B9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Larsen R. Anestezjologia Tom 1 i 2. </w:t>
            </w:r>
            <w:proofErr w:type="spellStart"/>
            <w:r>
              <w:rPr>
                <w:rFonts w:ascii="Times New Roman" w:hAnsi="Times New Roman"/>
              </w:rPr>
              <w:t>Elsevier</w:t>
            </w:r>
            <w:proofErr w:type="spellEnd"/>
            <w:r>
              <w:rPr>
                <w:rFonts w:ascii="Times New Roman" w:hAnsi="Times New Roman"/>
              </w:rPr>
              <w:t xml:space="preserve"> Urban &amp; Partner</w:t>
            </w: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A" w:rsidRPr="00AF52D2" w:rsidRDefault="00AF52D2" w:rsidP="00C01B9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F52D2">
              <w:rPr>
                <w:rFonts w:ascii="Times New Roman" w:hAnsi="Times New Roman"/>
              </w:rPr>
              <w:t>Wytyczne Europejskiej Rady Resuscytacji 2020.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3D044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3D0440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1E69B0" w:rsidRPr="001E69B0" w:rsidRDefault="001E69B0" w:rsidP="001E69B0">
            <w:pPr>
              <w:spacing w:before="2" w:line="207" w:lineRule="exact"/>
              <w:ind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  <w:b/>
              </w:rPr>
              <w:t>C1</w:t>
            </w:r>
            <w:r w:rsidRPr="001E69B0">
              <w:rPr>
                <w:rFonts w:ascii="Times New Roman" w:hAnsi="Times New Roman" w:cs="Times New Roman"/>
              </w:rPr>
              <w:t>. Student pozna standardy i procedury postępowania w stanach nagłych i zabiegach ratujących życie, według obowiązujących Wytycznych ERC 2020.</w:t>
            </w:r>
          </w:p>
          <w:p w:rsidR="001E69B0" w:rsidRPr="001E69B0" w:rsidRDefault="001E69B0" w:rsidP="001E69B0">
            <w:pPr>
              <w:spacing w:before="2" w:line="207" w:lineRule="exact"/>
              <w:ind w:right="537"/>
              <w:rPr>
                <w:rFonts w:ascii="Times New Roman" w:eastAsia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  <w:b/>
              </w:rPr>
              <w:t>C2</w:t>
            </w:r>
            <w:r w:rsidRPr="001E69B0">
              <w:rPr>
                <w:rFonts w:ascii="Times New Roman" w:hAnsi="Times New Roman" w:cs="Times New Roman"/>
              </w:rPr>
              <w:t xml:space="preserve">.Student nauczy się intensywnej opieki medycznej przy użyciu przyrządowych i </w:t>
            </w:r>
            <w:proofErr w:type="spellStart"/>
            <w:r w:rsidRPr="001E69B0">
              <w:rPr>
                <w:rFonts w:ascii="Times New Roman" w:hAnsi="Times New Roman" w:cs="Times New Roman"/>
              </w:rPr>
              <w:t>bezprzyrządowych</w:t>
            </w:r>
            <w:proofErr w:type="spellEnd"/>
            <w:r w:rsidRPr="001E69B0">
              <w:rPr>
                <w:rFonts w:ascii="Times New Roman" w:hAnsi="Times New Roman" w:cs="Times New Roman"/>
              </w:rPr>
              <w:t xml:space="preserve"> technik i metod.</w:t>
            </w:r>
          </w:p>
          <w:p w:rsidR="00AC788A" w:rsidRPr="003D0440" w:rsidRDefault="001E69B0" w:rsidP="001E69B0">
            <w:pPr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  <w:b/>
              </w:rPr>
              <w:t>C3</w:t>
            </w:r>
            <w:r w:rsidRPr="001E69B0">
              <w:rPr>
                <w:rFonts w:ascii="Times New Roman" w:hAnsi="Times New Roman" w:cs="Times New Roman"/>
              </w:rPr>
              <w:t xml:space="preserve">. Student pozna zasady przygotowywania chorej do znieczulenia </w:t>
            </w:r>
          </w:p>
          <w:p w:rsidR="002C1643" w:rsidRDefault="00B15E3E" w:rsidP="002C16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Zajęcia praktyczne</w:t>
            </w:r>
          </w:p>
          <w:p w:rsidR="00B15E3E" w:rsidRDefault="00B15E3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C1 </w:t>
            </w:r>
            <w:r>
              <w:rPr>
                <w:rFonts w:ascii="Times New Roman" w:hAnsi="Times New Roman" w:cs="Times New Roman"/>
              </w:rPr>
              <w:t>Student pozna sprzęt stosowany w działaniach ratujących życie.</w:t>
            </w:r>
          </w:p>
          <w:p w:rsidR="00B15E3E" w:rsidRPr="00B15E3E" w:rsidRDefault="00B15E3E" w:rsidP="002C1643">
            <w:pPr>
              <w:rPr>
                <w:rFonts w:ascii="Times New Roman" w:hAnsi="Times New Roman" w:cs="Times New Roman"/>
              </w:rPr>
            </w:pPr>
            <w:r w:rsidRPr="00B15E3E">
              <w:rPr>
                <w:rFonts w:ascii="Times New Roman" w:hAnsi="Times New Roman" w:cs="Times New Roman"/>
                <w:b/>
              </w:rPr>
              <w:t>C2</w:t>
            </w:r>
            <w:r>
              <w:rPr>
                <w:rFonts w:ascii="Times New Roman" w:hAnsi="Times New Roman" w:cs="Times New Roman"/>
              </w:rPr>
              <w:t xml:space="preserve"> Student pozna swoją rolę jako członka zespołu ratowniczego, anestezjologicznego i intensywnej terapii</w:t>
            </w:r>
          </w:p>
          <w:p w:rsidR="006232A5" w:rsidRDefault="00B15E3E" w:rsidP="001E69B0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15E3E">
              <w:rPr>
                <w:rFonts w:ascii="Times New Roman" w:hAnsi="Times New Roman" w:cs="Times New Roman"/>
                <w:b/>
                <w:i/>
                <w:color w:val="auto"/>
              </w:rPr>
              <w:t>Symulacje</w:t>
            </w:r>
          </w:p>
          <w:p w:rsidR="00B15E3E" w:rsidRPr="00B15E3E" w:rsidRDefault="00B15E3E" w:rsidP="001E69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C1 </w:t>
            </w:r>
            <w:r>
              <w:rPr>
                <w:rFonts w:ascii="Times New Roman" w:hAnsi="Times New Roman" w:cs="Times New Roman"/>
                <w:color w:val="auto"/>
              </w:rPr>
              <w:t>Student przećwiczy scenariusze związane z anestezjologią i intensywną terapią.</w:t>
            </w:r>
          </w:p>
        </w:tc>
      </w:tr>
      <w:tr w:rsidR="0066006C" w:rsidRPr="003D044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lastRenderedPageBreak/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Default="002C1643" w:rsidP="00D27FAD">
            <w:pPr>
              <w:ind w:left="498"/>
              <w:rPr>
                <w:rFonts w:ascii="Times New Roman" w:hAnsi="Times New Roman" w:cs="Times New Roman"/>
                <w:b/>
                <w:bCs/>
              </w:rPr>
            </w:pPr>
            <w:r w:rsidRPr="001E69B0">
              <w:rPr>
                <w:rFonts w:ascii="Times New Roman" w:hAnsi="Times New Roman" w:cs="Times New Roman"/>
                <w:b/>
                <w:bCs/>
              </w:rPr>
              <w:t>Wykłady</w:t>
            </w:r>
          </w:p>
          <w:p w:rsidR="00D27FAD" w:rsidRPr="001E69B0" w:rsidRDefault="00D27FAD" w:rsidP="00B950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26B7B" w:rsidRPr="001E69B0" w:rsidRDefault="001E69B0" w:rsidP="00B95048">
            <w:pPr>
              <w:spacing w:before="2" w:line="207" w:lineRule="exact"/>
              <w:ind w:left="362" w:right="537"/>
              <w:rPr>
                <w:rFonts w:ascii="Times New Roman" w:eastAsia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  <w:spacing w:val="1"/>
              </w:rPr>
              <w:t xml:space="preserve">1.Pielęgniarska specjalistyczna opieka wobec pacjentki w stanie zagrożenia życia z wykorzystaniem zasad prowadzenia Resuscytacji Krążeniowo-Oddechowej wg </w:t>
            </w:r>
            <w:r w:rsidR="00A26B7B" w:rsidRPr="001E69B0">
              <w:rPr>
                <w:rFonts w:ascii="Times New Roman" w:hAnsi="Times New Roman" w:cs="Times New Roman"/>
                <w:spacing w:val="1"/>
              </w:rPr>
              <w:t>Wytycznych ERC 2020.</w:t>
            </w:r>
          </w:p>
          <w:p w:rsidR="00A26B7B" w:rsidRPr="001E69B0" w:rsidRDefault="00A26B7B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  <w:spacing w:val="1"/>
              </w:rPr>
              <w:t>2</w:t>
            </w:r>
            <w:bookmarkStart w:id="0" w:name="_Hlk52652639"/>
            <w:r w:rsidRPr="001E69B0">
              <w:rPr>
                <w:rFonts w:ascii="Times New Roman" w:hAnsi="Times New Roman" w:cs="Times New Roman"/>
                <w:spacing w:val="1"/>
              </w:rPr>
              <w:t>.</w:t>
            </w:r>
            <w:r w:rsidRPr="001E69B0">
              <w:rPr>
                <w:rFonts w:ascii="Times New Roman" w:hAnsi="Times New Roman" w:cs="Times New Roman"/>
              </w:rPr>
              <w:t xml:space="preserve"> Elementy badania fizykalnego i planowanie pielęgniarskiej opieki anestezjologicznej wobec pacjenta w stanie zagrożenia życia w anestezjologii i intensywnej terapii.</w:t>
            </w:r>
          </w:p>
          <w:bookmarkEnd w:id="0"/>
          <w:p w:rsidR="00A26B7B" w:rsidRPr="001E69B0" w:rsidRDefault="00A26B7B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eastAsia="Times New Roman" w:hAnsi="Times New Roman" w:cs="Times New Roman"/>
              </w:rPr>
              <w:t xml:space="preserve">3. </w:t>
            </w:r>
            <w:r w:rsidRPr="001E69B0">
              <w:rPr>
                <w:rFonts w:ascii="Times New Roman" w:hAnsi="Times New Roman" w:cs="Times New Roman"/>
              </w:rPr>
              <w:t>Standardy i procedury postępowania pielęgniarki anestezjologicznej w stanach nagłych i zabiegach ratujących życie.</w:t>
            </w:r>
          </w:p>
          <w:p w:rsidR="00A26B7B" w:rsidRPr="001E69B0" w:rsidRDefault="00A26B7B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 xml:space="preserve">4. Zasady obserwacji pacjenta i monitorowania </w:t>
            </w:r>
            <w:proofErr w:type="spellStart"/>
            <w:r w:rsidRPr="001E69B0">
              <w:rPr>
                <w:rFonts w:ascii="Times New Roman" w:hAnsi="Times New Roman" w:cs="Times New Roman"/>
              </w:rPr>
              <w:t>bezprzyrządowego</w:t>
            </w:r>
            <w:proofErr w:type="spellEnd"/>
            <w:r w:rsidRPr="001E69B0">
              <w:rPr>
                <w:rFonts w:ascii="Times New Roman" w:hAnsi="Times New Roman" w:cs="Times New Roman"/>
              </w:rPr>
              <w:t xml:space="preserve"> i przyrządowego po różnych typach znieczuleń do zabiegów  operacyjnych (monitorowanie chorego w zakresie podstawowym i rozszerzonym).</w:t>
            </w:r>
          </w:p>
          <w:p w:rsidR="00A26B7B" w:rsidRPr="001E69B0" w:rsidRDefault="00A26B7B" w:rsidP="00B95048">
            <w:pPr>
              <w:spacing w:line="207" w:lineRule="exact"/>
              <w:ind w:left="362" w:right="537"/>
              <w:rPr>
                <w:rFonts w:ascii="Times New Roman" w:eastAsia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>5. Zadania pielęgniarki anestezjologicznej podczas znieczulenia do zabiegu operacyjnego i zasady bezpieczeństwa i pielęgnowania chorego po znieczuleniu.</w:t>
            </w:r>
          </w:p>
          <w:p w:rsidR="00A26B7B" w:rsidRDefault="00A26B7B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  <w:spacing w:val="1"/>
              </w:rPr>
            </w:pPr>
            <w:r w:rsidRPr="001E69B0">
              <w:rPr>
                <w:rFonts w:ascii="Times New Roman" w:hAnsi="Times New Roman" w:cs="Times New Roman"/>
                <w:spacing w:val="1"/>
              </w:rPr>
              <w:t>6. Zasady farmakologicznych metod łagodzenia bólu porodowego.</w:t>
            </w:r>
          </w:p>
          <w:p w:rsidR="00B95048" w:rsidRPr="001E69B0" w:rsidRDefault="00B95048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  <w:spacing w:val="1"/>
              </w:rPr>
            </w:pPr>
          </w:p>
          <w:p w:rsidR="00A26B7B" w:rsidRDefault="00A26B7B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  <w:b/>
                <w:spacing w:val="1"/>
              </w:rPr>
            </w:pPr>
            <w:r w:rsidRPr="00D27FAD">
              <w:rPr>
                <w:rFonts w:ascii="Times New Roman" w:hAnsi="Times New Roman" w:cs="Times New Roman"/>
                <w:b/>
                <w:spacing w:val="1"/>
              </w:rPr>
              <w:t>Symul</w:t>
            </w:r>
            <w:r w:rsidR="00D27FAD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D27FAD">
              <w:rPr>
                <w:rFonts w:ascii="Times New Roman" w:hAnsi="Times New Roman" w:cs="Times New Roman"/>
                <w:b/>
                <w:spacing w:val="1"/>
              </w:rPr>
              <w:t>cje:</w:t>
            </w:r>
          </w:p>
          <w:p w:rsidR="00D27FAD" w:rsidRPr="00D27FAD" w:rsidRDefault="00D27FAD" w:rsidP="00B95048">
            <w:pPr>
              <w:spacing w:line="207" w:lineRule="exact"/>
              <w:ind w:left="362" w:right="537"/>
              <w:rPr>
                <w:rFonts w:ascii="Times New Roman" w:eastAsia="Times New Roman" w:hAnsi="Times New Roman" w:cs="Times New Roman"/>
                <w:b/>
              </w:rPr>
            </w:pPr>
          </w:p>
          <w:p w:rsidR="00A26B7B" w:rsidRPr="001E69B0" w:rsidRDefault="00A26B7B" w:rsidP="00B95048">
            <w:pPr>
              <w:widowControl w:val="0"/>
              <w:numPr>
                <w:ilvl w:val="0"/>
                <w:numId w:val="13"/>
              </w:numPr>
              <w:spacing w:line="207" w:lineRule="exact"/>
              <w:ind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>Student wykona poszczególne elementy badania fizykalnego i wykona zgodnie z planem zawartym w scenariuszu pielęgniarską opiekę anestezjologiczną wobec pacjenta w stanie zagrożenia życia po znieczuleniu do zabiegu operacyjnego w anestezjologii.</w:t>
            </w:r>
          </w:p>
          <w:p w:rsidR="00A26B7B" w:rsidRPr="001E69B0" w:rsidRDefault="00A26B7B" w:rsidP="00B95048">
            <w:pPr>
              <w:widowControl w:val="0"/>
              <w:numPr>
                <w:ilvl w:val="0"/>
                <w:numId w:val="13"/>
              </w:numPr>
              <w:spacing w:line="207" w:lineRule="exact"/>
              <w:ind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 xml:space="preserve">Student wykorzysta różne metody/zasady obserwacji pacjenta i monitorowania </w:t>
            </w:r>
            <w:proofErr w:type="spellStart"/>
            <w:r w:rsidRPr="001E69B0">
              <w:rPr>
                <w:rFonts w:ascii="Times New Roman" w:hAnsi="Times New Roman" w:cs="Times New Roman"/>
              </w:rPr>
              <w:t>bezprzyrządowego</w:t>
            </w:r>
            <w:proofErr w:type="spellEnd"/>
            <w:r w:rsidRPr="001E69B0">
              <w:rPr>
                <w:rFonts w:ascii="Times New Roman" w:hAnsi="Times New Roman" w:cs="Times New Roman"/>
              </w:rPr>
              <w:t xml:space="preserve"> i przyrządowego po różnych typach znieczuleń do zabiegów  operacyjnych (monitorowanie chorego w zakresie podstawowym i rozszerzonym) oraz w intensywnej terapii.</w:t>
            </w:r>
          </w:p>
          <w:p w:rsidR="00A26B7B" w:rsidRPr="001E69B0" w:rsidRDefault="00A26B7B" w:rsidP="00B95048">
            <w:pPr>
              <w:spacing w:before="14" w:line="200" w:lineRule="exact"/>
              <w:rPr>
                <w:rFonts w:ascii="Times New Roman" w:hAnsi="Times New Roman" w:cs="Times New Roman"/>
              </w:rPr>
            </w:pPr>
          </w:p>
          <w:p w:rsidR="00A26B7B" w:rsidRPr="001E69B0" w:rsidRDefault="00C90D14" w:rsidP="00B95048">
            <w:pPr>
              <w:spacing w:line="204" w:lineRule="exact"/>
              <w:ind w:left="146" w:right="5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  </w:t>
            </w:r>
            <w:r w:rsidR="00A26B7B" w:rsidRPr="001E69B0">
              <w:rPr>
                <w:rFonts w:ascii="Times New Roman" w:hAnsi="Times New Roman" w:cs="Times New Roman"/>
                <w:b/>
                <w:spacing w:val="-1"/>
              </w:rPr>
              <w:t>Zajęcia praktyczne</w:t>
            </w:r>
          </w:p>
          <w:p w:rsidR="00A26B7B" w:rsidRPr="001E69B0" w:rsidRDefault="00A26B7B" w:rsidP="00B95048">
            <w:pPr>
              <w:spacing w:line="204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>1. Ustalenie celu i planu opieki pielęgniarskiej oraz realizowanie jej wspólnie z pacjentem i jego rodziną; prowadzenie profilaktyki powikłań występujących w przebiegu chorób; przekazywanie informacji członkom zespołu terapeutycznego</w:t>
            </w:r>
          </w:p>
          <w:p w:rsidR="00A26B7B" w:rsidRPr="001E69B0" w:rsidRDefault="00A26B7B" w:rsidP="00B95048">
            <w:pPr>
              <w:spacing w:line="204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>2. Wdrażanie postępowania w stanach zagrożenia zdrowia lub życia w oparciu o w</w:t>
            </w:r>
            <w:r w:rsidR="002F72AB">
              <w:rPr>
                <w:rFonts w:ascii="Times New Roman" w:hAnsi="Times New Roman" w:cs="Times New Roman"/>
              </w:rPr>
              <w:t>y</w:t>
            </w:r>
            <w:r w:rsidRPr="001E69B0">
              <w:rPr>
                <w:rFonts w:ascii="Times New Roman" w:hAnsi="Times New Roman" w:cs="Times New Roman"/>
              </w:rPr>
              <w:t>tyczne RKO 2020.</w:t>
            </w:r>
          </w:p>
          <w:p w:rsidR="00A26B7B" w:rsidRPr="001E69B0" w:rsidRDefault="00A26B7B" w:rsidP="00B95048">
            <w:pPr>
              <w:spacing w:line="204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>3. Doraźna podaż tlenu i monitorowanie stanu pacjenta podczas tlenoterapii; wykonywanie badań elektrokardiograficznych i rozpoznawanie zaburzeń zagrażających życia.</w:t>
            </w:r>
          </w:p>
          <w:p w:rsidR="00A26B7B" w:rsidRPr="001E69B0" w:rsidRDefault="00A26B7B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</w:rPr>
            </w:pPr>
            <w:r w:rsidRPr="001E69B0">
              <w:rPr>
                <w:rFonts w:ascii="Times New Roman" w:hAnsi="Times New Roman" w:cs="Times New Roman"/>
              </w:rPr>
              <w:t xml:space="preserve">4. Przygotowywanie  pacjentki do znieczulenia i monitorowanie jej stanu w trakcie prowadzonego </w:t>
            </w:r>
            <w:r>
              <w:rPr>
                <w:rFonts w:ascii="Times New Roman" w:hAnsi="Times New Roman" w:cs="Times New Roman"/>
              </w:rPr>
              <w:t>znie</w:t>
            </w:r>
            <w:r w:rsidRPr="001E69B0">
              <w:rPr>
                <w:rFonts w:ascii="Times New Roman" w:hAnsi="Times New Roman" w:cs="Times New Roman"/>
              </w:rPr>
              <w:t>czulenia do zabiegu operacyjnego.</w:t>
            </w:r>
          </w:p>
          <w:p w:rsidR="00A26B7B" w:rsidRPr="001E69B0" w:rsidRDefault="000D7E2A" w:rsidP="00B95048">
            <w:pPr>
              <w:spacing w:line="207" w:lineRule="exact"/>
              <w:ind w:left="362" w:right="5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766445</wp:posOffset>
                      </wp:positionH>
                      <wp:positionV relativeFrom="paragraph">
                        <wp:posOffset>-3608705</wp:posOffset>
                      </wp:positionV>
                      <wp:extent cx="6225540" cy="3896995"/>
                      <wp:effectExtent l="8255" t="1905" r="5080" b="6350"/>
                      <wp:wrapNone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5540" cy="3896995"/>
                                <a:chOff x="1266" y="302"/>
                                <a:chExt cx="9804" cy="5977"/>
                              </a:xfrm>
                            </wpg:grpSpPr>
                            <wpg:grpSp>
                              <wpg:cNvPr id="2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2" y="308"/>
                                  <a:ext cx="9792" cy="2"/>
                                  <a:chOff x="1272" y="308"/>
                                  <a:chExt cx="9792" cy="2"/>
                                </a:xfrm>
                              </wpg:grpSpPr>
                              <wps:wsp>
                                <wps:cNvPr id="3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2" y="308"/>
                                    <a:ext cx="9792" cy="2"/>
                                  </a:xfrm>
                                  <a:custGeom>
                                    <a:avLst/>
                                    <a:gdLst>
                                      <a:gd name="T0" fmla="+- 0 1272 1272"/>
                                      <a:gd name="T1" fmla="*/ T0 w 9792"/>
                                      <a:gd name="T2" fmla="+- 0 11064 1272"/>
                                      <a:gd name="T3" fmla="*/ T2 w 97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92">
                                        <a:moveTo>
                                          <a:pt x="0" y="0"/>
                                        </a:moveTo>
                                        <a:lnTo>
                                          <a:pt x="97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7" y="312"/>
                                  <a:ext cx="2" cy="5956"/>
                                  <a:chOff x="1277" y="312"/>
                                  <a:chExt cx="2" cy="5956"/>
                                </a:xfrm>
                              </wpg:grpSpPr>
                              <wps:wsp>
                                <wps:cNvPr id="5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7" y="312"/>
                                    <a:ext cx="2" cy="5956"/>
                                  </a:xfrm>
                                  <a:custGeom>
                                    <a:avLst/>
                                    <a:gdLst>
                                      <a:gd name="T0" fmla="+- 0 312 312"/>
                                      <a:gd name="T1" fmla="*/ 312 h 5956"/>
                                      <a:gd name="T2" fmla="+- 0 6268 312"/>
                                      <a:gd name="T3" fmla="*/ 6268 h 59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956">
                                        <a:moveTo>
                                          <a:pt x="0" y="0"/>
                                        </a:moveTo>
                                        <a:lnTo>
                                          <a:pt x="0" y="59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312"/>
                                  <a:ext cx="2" cy="5956"/>
                                  <a:chOff x="11059" y="312"/>
                                  <a:chExt cx="2" cy="5956"/>
                                </a:xfrm>
                              </wpg:grpSpPr>
                              <wps:wsp>
                                <wps:cNvPr id="7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312"/>
                                    <a:ext cx="2" cy="5956"/>
                                  </a:xfrm>
                                  <a:custGeom>
                                    <a:avLst/>
                                    <a:gdLst>
                                      <a:gd name="T0" fmla="+- 0 312 312"/>
                                      <a:gd name="T1" fmla="*/ 312 h 5956"/>
                                      <a:gd name="T2" fmla="+- 0 6268 312"/>
                                      <a:gd name="T3" fmla="*/ 6268 h 59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956">
                                        <a:moveTo>
                                          <a:pt x="0" y="0"/>
                                        </a:moveTo>
                                        <a:lnTo>
                                          <a:pt x="0" y="59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2" y="1227"/>
                                  <a:ext cx="9792" cy="2"/>
                                  <a:chOff x="1272" y="1227"/>
                                  <a:chExt cx="9792" cy="2"/>
                                </a:xfrm>
                              </wpg:grpSpPr>
                              <wps:wsp>
                                <wps:cNvPr id="9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2" y="1227"/>
                                    <a:ext cx="9792" cy="2"/>
                                  </a:xfrm>
                                  <a:custGeom>
                                    <a:avLst/>
                                    <a:gdLst>
                                      <a:gd name="T0" fmla="+- 0 1272 1272"/>
                                      <a:gd name="T1" fmla="*/ T0 w 9792"/>
                                      <a:gd name="T2" fmla="+- 0 11064 1272"/>
                                      <a:gd name="T3" fmla="*/ T2 w 97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92">
                                        <a:moveTo>
                                          <a:pt x="0" y="0"/>
                                        </a:moveTo>
                                        <a:lnTo>
                                          <a:pt x="97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2" y="6273"/>
                                  <a:ext cx="9792" cy="2"/>
                                  <a:chOff x="1272" y="6273"/>
                                  <a:chExt cx="9792" cy="2"/>
                                </a:xfrm>
                              </wpg:grpSpPr>
                              <wps:wsp>
                                <wps:cNvPr id="11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2" y="6273"/>
                                    <a:ext cx="9792" cy="2"/>
                                  </a:xfrm>
                                  <a:custGeom>
                                    <a:avLst/>
                                    <a:gdLst>
                                      <a:gd name="T0" fmla="+- 0 1272 1272"/>
                                      <a:gd name="T1" fmla="*/ T0 w 9792"/>
                                      <a:gd name="T2" fmla="+- 0 11064 1272"/>
                                      <a:gd name="T3" fmla="*/ T2 w 97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92">
                                        <a:moveTo>
                                          <a:pt x="0" y="0"/>
                                        </a:moveTo>
                                        <a:lnTo>
                                          <a:pt x="97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60.35pt;margin-top:-284.15pt;width:490.2pt;height:306.85pt;z-index:-251653120;mso-position-horizontal-relative:page" coordorigin="1266,302" coordsize="9804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">
                      <v:group id="Group 36" o:spid="_x0000_s1027" style="position:absolute;left:1272;top:308;width:9792;height:2" coordorigin="1272,308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37" o:spid="_x0000_s1028" style="position:absolute;left:1272;top:308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SaMMA&#10;AADaAAAADwAAAGRycy9kb3ducmV2LnhtbESPQWsCMRSE74X+h/AKvRTN2kKpq1FKRaie2lU8PzfP&#10;7OLmZU2iu/57IxR6HGbmG2Y6720jLuRD7VjBaJiBIC6drtko2G6Wgw8QISJrbByTgisFmM8eH6aY&#10;a9fxL12KaESCcMhRQRVjm0sZyooshqFriZN3cN5iTNIbqT12CW4b+Zpl79JizWmhwpa+KiqPxdkq&#10;+DGrUzs61Rtvun5frFcvi934rNTzU/85ARGpj//hv/a3VvAG9yvp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jSaMMAAADaAAAADwAAAAAAAAAAAAAAAACYAgAAZHJzL2Rv&#10;d25yZXYueG1sUEsFBgAAAAAEAAQA9QAAAIgDAAAAAA==&#10;" path="m,l9792,e" filled="f" strokeweight=".58pt">
                          <v:path arrowok="t" o:connecttype="custom" o:connectlocs="0,0;9792,0" o:connectangles="0,0"/>
                        </v:shape>
                      </v:group>
                      <v:group id="Group 38" o:spid="_x0000_s1029" style="position:absolute;left:1277;top:312;width:2;height:5956" coordorigin="1277,312" coordsize="2,5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39" o:spid="_x0000_s1030" style="position:absolute;left:1277;top:312;width:2;height:5956;visibility:visible;mso-wrap-style:square;v-text-anchor:top" coordsize="2,5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VQcIA&#10;AADaAAAADwAAAGRycy9kb3ducmV2LnhtbESPX2vCQBDE3wt+h2OFvtWNhZaSekpRhNqn+g/7uOTW&#10;XGxuL+TOGL99Tyj4OMzMb5jJrHe16rgNlRcN41EGiqXwppJSw267fHoDFSKJodoLa7hygNl08DCh&#10;3PiLrLnbxFIliIScNNgYmxwxFJYdhZFvWJJ39K2jmGRbomnpkuCuxucse0VHlaQFSw3PLRe/m7PT&#10;ELbfP9gd9tf+1GS71ZfFRelR68dh//EOKnIf7+H/9qfR8AK3K+kG4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BVBwgAAANoAAAAPAAAAAAAAAAAAAAAAAJgCAABkcnMvZG93&#10;bnJldi54bWxQSwUGAAAAAAQABAD1AAAAhwMAAAAA&#10;" path="m,l,5956e" filled="f" strokeweight=".58pt">
                          <v:path arrowok="t" o:connecttype="custom" o:connectlocs="0,312;0,6268" o:connectangles="0,0"/>
                        </v:shape>
                      </v:group>
                      <v:group id="Group 40" o:spid="_x0000_s1031" style="position:absolute;left:11059;top:312;width:2;height:5956" coordorigin="11059,312" coordsize="2,5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41" o:spid="_x0000_s1032" style="position:absolute;left:11059;top:312;width:2;height:5956;visibility:visible;mso-wrap-style:square;v-text-anchor:top" coordsize="2,5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OXcQA&#10;AADaAAAADwAAAGRycy9kb3ducmV2LnhtbESPQWvCQBSE70L/w/IKXopu9KAluoakNeChBbX+gEf2&#10;mYRm36bZNcZ/3xUEj8PMfMOsk8E0oqfO1ZYVzKYRCOLC6ppLBaeffPIOwnlkjY1lUnAjB8nmZbTG&#10;WNsrH6g/+lIECLsYFVTet7GUrqjIoJvaljh4Z9sZ9EF2pdQdXgPcNHIeRQtpsOawUGFLHxUVv8eL&#10;UZD/3bK31nyn9dKln+ksK+R2/6XU+HVIVyA8Df4ZfrR3WsES7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Tl3EAAAA2gAAAA8AAAAAAAAAAAAAAAAAmAIAAGRycy9k&#10;b3ducmV2LnhtbFBLBQYAAAAABAAEAPUAAACJAwAAAAA=&#10;" path="m,l,5956e" filled="f" strokeweight=".20464mm">
                          <v:path arrowok="t" o:connecttype="custom" o:connectlocs="0,312;0,6268" o:connectangles="0,0"/>
                        </v:shape>
                      </v:group>
                      <v:group id="Group 42" o:spid="_x0000_s1033" style="position:absolute;left:1272;top:1227;width:9792;height:2" coordorigin="1272,1227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43" o:spid="_x0000_s1034" style="position:absolute;left:1272;top:1227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lgsMA&#10;AADaAAAADwAAAGRycy9kb3ducmV2LnhtbESPQWsCMRSE7wX/Q3hCL0WzepC6GkUsBfXUrsXzc/PM&#10;Lm5e1iS623/fFAo9DjPzDbNc97YRD/KhdqxgMs5AEJdO12wUfB3fR68gQkTW2DgmBd8UYL0aPC0x&#10;167jT3oU0YgE4ZCjgirGNpcylBVZDGPXEifv4rzFmKQ3UnvsEtw2cpplM2mx5rRQYUvbisprcbcK&#10;Psz+1k5u9dGbrj8Xh/3L22l+V+p52G8WICL18T/8195pBXP4vZJu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DlgsMAAADaAAAADwAAAAAAAAAAAAAAAACYAgAAZHJzL2Rv&#10;d25yZXYueG1sUEsFBgAAAAAEAAQA9QAAAIgDAAAAAA==&#10;" path="m,l9792,e" filled="f" strokeweight=".58pt">
                          <v:path arrowok="t" o:connecttype="custom" o:connectlocs="0,0;9792,0" o:connectangles="0,0"/>
                        </v:shape>
                      </v:group>
                      <v:group id="Group 44" o:spid="_x0000_s1035" style="position:absolute;left:1272;top:6273;width:9792;height:2" coordorigin="1272,6273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45" o:spid="_x0000_s1036" style="position:absolute;left:1272;top:6273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GYMIA&#10;AADbAAAADwAAAGRycy9kb3ducmV2LnhtbERPTWsCMRC9F/wPYQQvRbPbQ2lXo4ilUHuya/E8bqbZ&#10;pZvJmkR3/femUPA2j/c5i9VgW3EhHxrHCvJZBoK4crpho+B7/z59AREissbWMSm4UoDVcvSwwEK7&#10;nr/oUkYjUgiHAhXUMXaFlKGqyWKYuY44cT/OW4wJeiO1xz6F21Y+ZdmztNhwaqixo01N1W95tgp2&#10;Znvq8lOz96YfjuXn9vHt8HpWajIe1nMQkYZ4F/+7P3San8PfL+k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cZgwgAAANsAAAAPAAAAAAAAAAAAAAAAAJgCAABkcnMvZG93&#10;bnJldi54bWxQSwUGAAAAAAQABAD1AAAAhwMAAAAA&#10;" path="m,l9792,e" filled="f" strokeweight=".58pt">
                          <v:path arrowok="t" o:connecttype="custom" o:connectlocs="0,0;9792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A26B7B" w:rsidRPr="001E69B0">
              <w:rPr>
                <w:rFonts w:ascii="Times New Roman" w:hAnsi="Times New Roman" w:cs="Times New Roman"/>
              </w:rPr>
              <w:t>5. Ocena poziomu bólu, reakcji pacjenta na ból i jego nasilenie oraz stosowanie farmakologicznego i niefarmakologicznego postępowania przeciwbólowego</w:t>
            </w:r>
          </w:p>
          <w:p w:rsidR="00A26B7B" w:rsidRPr="00BE4B35" w:rsidRDefault="00A26B7B" w:rsidP="00B95048">
            <w:pPr>
              <w:spacing w:line="207" w:lineRule="exact"/>
              <w:ind w:left="362" w:right="53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75AE6" w:rsidRDefault="00475AE6" w:rsidP="00A26B7B">
            <w:pPr>
              <w:spacing w:before="2" w:line="207" w:lineRule="exact"/>
              <w:ind w:left="362" w:right="537"/>
              <w:rPr>
                <w:rFonts w:ascii="Times New Roman" w:hAnsi="Times New Roman" w:cs="Times New Roman"/>
                <w:spacing w:val="1"/>
              </w:rPr>
            </w:pPr>
          </w:p>
          <w:p w:rsidR="00A26B7B" w:rsidRPr="003D0440" w:rsidRDefault="00A26B7B" w:rsidP="00A26B7B">
            <w:pPr>
              <w:spacing w:before="2" w:line="207" w:lineRule="exact"/>
              <w:ind w:left="362" w:right="537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8F05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8F0528">
              <w:rPr>
                <w:rFonts w:ascii="Times New Roman" w:hAnsi="Times New Roman" w:cs="Times New Roman"/>
                <w:b/>
              </w:rPr>
              <w:t>pierwszego</w:t>
            </w:r>
            <w:r w:rsidRPr="003D0440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8C3AC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3D0440" w:rsidRDefault="00CE7F64" w:rsidP="002C1643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8C3AC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8C3ACC" w:rsidRPr="008C3ACC">
              <w:rPr>
                <w:rFonts w:ascii="Times New Roman" w:hAnsi="Times New Roman" w:cs="Times New Roman"/>
                <w:color w:val="auto"/>
              </w:rPr>
              <w:t>zna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1D6CCB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1D6CCB" w:rsidRDefault="001E69B0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zasady organizacji i funkcjonowania systemu Państwowe Ratownictwo Medyczne;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D0440" w:rsidRDefault="002C1643" w:rsidP="001E69B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1E69B0">
              <w:rPr>
                <w:rFonts w:ascii="Times New Roman" w:hAnsi="Times New Roman" w:cs="Times New Roman"/>
              </w:rPr>
              <w:t>64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1D6CCB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1D6CC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1D6CCB" w:rsidRDefault="001D6CCB" w:rsidP="00466900">
            <w:pPr>
              <w:rPr>
                <w:rFonts w:ascii="Times New Roman" w:hAnsi="Times New Roman" w:cs="Times New Roman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 xml:space="preserve">procedury zabezpieczenia medycznego w zdarzeniach masowych, katastrofach i innych sytuacjach </w:t>
            </w:r>
            <w:r w:rsidR="00466900">
              <w:rPr>
                <w:rStyle w:val="markedcontent"/>
                <w:rFonts w:ascii="Times New Roman" w:hAnsi="Times New Roman" w:cs="Times New Roman"/>
              </w:rPr>
              <w:t>s</w:t>
            </w:r>
            <w:r w:rsidRPr="001D6CCB">
              <w:rPr>
                <w:rStyle w:val="markedcontent"/>
                <w:rFonts w:ascii="Times New Roman" w:hAnsi="Times New Roman" w:cs="Times New Roman"/>
              </w:rPr>
              <w:t>zczególnych;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1D6CCB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1D6CCB">
              <w:rPr>
                <w:rFonts w:ascii="Times New Roman" w:hAnsi="Times New Roman" w:cs="Times New Roman"/>
              </w:rPr>
              <w:t>65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1D6CCB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1D6CC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1D6CCB" w:rsidRDefault="001D6CCB" w:rsidP="00466900">
            <w:pPr>
              <w:rPr>
                <w:rFonts w:ascii="Times New Roman" w:hAnsi="Times New Roman" w:cs="Times New Roman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 xml:space="preserve">zasady udzielania pierwszej pomocy i algorytmy postępowania resuscytacyjnego w zakresie podstawowych </w:t>
            </w:r>
            <w:r w:rsidRPr="001D6CCB">
              <w:rPr>
                <w:rFonts w:ascii="Times New Roman" w:hAnsi="Times New Roman" w:cs="Times New Roman"/>
              </w:rPr>
              <w:br/>
            </w:r>
            <w:r w:rsidRPr="001D6CCB">
              <w:rPr>
                <w:rStyle w:val="markedcontent"/>
                <w:rFonts w:ascii="Times New Roman" w:hAnsi="Times New Roman" w:cs="Times New Roman"/>
              </w:rPr>
              <w:t xml:space="preserve">zabiegów resuscytacyjnych (Basic Life </w:t>
            </w:r>
            <w:proofErr w:type="spellStart"/>
            <w:r w:rsidRPr="001D6CCB">
              <w:rPr>
                <w:rStyle w:val="markedcontent"/>
                <w:rFonts w:ascii="Times New Roman" w:hAnsi="Times New Roman" w:cs="Times New Roman"/>
              </w:rPr>
              <w:t>Support</w:t>
            </w:r>
            <w:proofErr w:type="spellEnd"/>
            <w:r w:rsidRPr="001D6CCB">
              <w:rPr>
                <w:rStyle w:val="markedcontent"/>
                <w:rFonts w:ascii="Times New Roman" w:hAnsi="Times New Roman" w:cs="Times New Roman"/>
              </w:rPr>
              <w:t xml:space="preserve">, BLS) i zaawansowanego podtrzymywania życia (Advanced Life </w:t>
            </w:r>
            <w:proofErr w:type="spellStart"/>
            <w:r w:rsidRPr="001D6CCB">
              <w:rPr>
                <w:rStyle w:val="markedcontent"/>
                <w:rFonts w:ascii="Times New Roman" w:hAnsi="Times New Roman" w:cs="Times New Roman"/>
              </w:rPr>
              <w:t>Support</w:t>
            </w:r>
            <w:proofErr w:type="spellEnd"/>
            <w:r w:rsidRPr="001D6CCB">
              <w:rPr>
                <w:rStyle w:val="markedcontent"/>
                <w:rFonts w:ascii="Times New Roman" w:hAnsi="Times New Roman" w:cs="Times New Roman"/>
              </w:rPr>
              <w:t>, ALS)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1D6CCB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1D6CCB">
              <w:rPr>
                <w:rFonts w:ascii="Times New Roman" w:hAnsi="Times New Roman" w:cs="Times New Roman"/>
              </w:rPr>
              <w:t>66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8C3ACC" w:rsidRDefault="00722F1E" w:rsidP="008F72D7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D6CC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D6CC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8C3ACC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D6CCB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1D6CCB" w:rsidRDefault="001D6CC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wdrażać konieczne postępowanie w sytuacji zagrożenia zdrowia lub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F67719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</w:t>
            </w:r>
            <w:r w:rsidR="001D6CCB">
              <w:rPr>
                <w:rFonts w:ascii="Times New Roman" w:hAnsi="Times New Roman" w:cs="Times New Roman"/>
              </w:rPr>
              <w:t>35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1D6CCB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1D6CCB" w:rsidRDefault="001D6CCB" w:rsidP="002C1643">
            <w:pPr>
              <w:rPr>
                <w:rFonts w:ascii="Times New Roman" w:hAnsi="Times New Roman" w:cs="Times New Roman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przygotowywać pacjentkę do znieczulenia i monitorować jej stan w trakcie znieczulenia;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1D6CCB">
              <w:rPr>
                <w:rFonts w:ascii="Times New Roman" w:hAnsi="Times New Roman" w:cs="Times New Roman"/>
              </w:rPr>
              <w:t>1</w:t>
            </w:r>
            <w:r w:rsidRPr="003D0440">
              <w:rPr>
                <w:rFonts w:ascii="Times New Roman" w:hAnsi="Times New Roman" w:cs="Times New Roman"/>
              </w:rPr>
              <w:t>36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1D6CCB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1D6CCB" w:rsidRDefault="001D6CCB" w:rsidP="002C1643">
            <w:pPr>
              <w:rPr>
                <w:rFonts w:ascii="Times New Roman" w:hAnsi="Times New Roman" w:cs="Times New Roman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uczestniczyć w farmakoterapii i leczeniu bólu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1D6CCB">
              <w:rPr>
                <w:rFonts w:ascii="Times New Roman" w:hAnsi="Times New Roman" w:cs="Times New Roman"/>
              </w:rPr>
              <w:t>1</w:t>
            </w:r>
            <w:r w:rsidRPr="003D0440">
              <w:rPr>
                <w:rFonts w:ascii="Times New Roman" w:hAnsi="Times New Roman" w:cs="Times New Roman"/>
              </w:rPr>
              <w:t>37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D6CCB" w:rsidRDefault="00722F1E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D6CC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D6CC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8C3ACC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8C3ACC" w:rsidRPr="008C3ACC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D6CCB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1D6CCB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1D6CCB">
              <w:rPr>
                <w:rStyle w:val="markedcontent"/>
                <w:rFonts w:ascii="Times New Roman" w:hAnsi="Times New Roman" w:cs="Times New Roman"/>
              </w:rPr>
              <w:t xml:space="preserve">ierować się dobrem pacjenta , dbać o poszanowanie godności i autonomii </w:t>
            </w:r>
            <w:r w:rsidR="00E91F6E" w:rsidRPr="001D6CCB">
              <w:rPr>
                <w:rStyle w:val="markedcontent"/>
                <w:rFonts w:ascii="Times New Roman" w:hAnsi="Times New Roman" w:cs="Times New Roman"/>
              </w:rPr>
              <w:lastRenderedPageBreak/>
              <w:t>osób powierzonych opiece, okazywać zrozumienie dla różnic światopoglądowych i kulturowych oraz empatię w relacji z pacjentem i jego rodziną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POŁ1P_K1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  <w:r w:rsidR="00296FD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647BC3" w:rsidRDefault="00647BC3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6D7F7B"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96FDD" w:rsidRPr="00FA4FC8" w:rsidRDefault="00296FD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296FDD" w:rsidRPr="00FA4FC8" w:rsidRDefault="00296FD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  <w:p w:rsidR="00296FDD" w:rsidRPr="00FA4FC8" w:rsidRDefault="00296FDD" w:rsidP="0029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- symulacje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FA4FC8" w:rsidRDefault="00FA4FC8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Egzamin </w:t>
            </w:r>
            <w:r w:rsidR="004F37B0"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FA4FC8" w:rsidRDefault="00B243BA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Prac. </w:t>
            </w:r>
            <w:r w:rsidR="00DF0825"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miejętności</w:t>
            </w:r>
            <w:r w:rsidR="00DF0825"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/symulacje</w:t>
            </w:r>
          </w:p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FA4FC8" w:rsidRDefault="000C567C" w:rsidP="00CC7E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FA4FC8" w:rsidRDefault="00145401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A4FC8" w:rsidRDefault="00296FD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FA4FC8" w:rsidRDefault="000C567C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A4FC8" w:rsidRDefault="00296FD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FA4F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296FD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296FD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296FD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FC558F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FC558F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FC558F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FC558F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FC558F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FC558F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145401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613325" w:rsidRDefault="00613325" w:rsidP="00613325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F37B0" w:rsidRPr="003D0440" w:rsidRDefault="00DF413E" w:rsidP="002C1643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p w:rsidR="00120478" w:rsidRPr="003D0440" w:rsidRDefault="00120478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6090F" w:rsidRPr="003D0440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E50E36" w:rsidRDefault="00A6090F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E50E36" w:rsidRDefault="00A6090F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Default="00A6090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EA6D6F" w:rsidRPr="003D0440" w:rsidRDefault="00EA6D6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Test</w:t>
            </w:r>
          </w:p>
        </w:tc>
      </w:tr>
      <w:tr w:rsidR="00182177" w:rsidRPr="003D0440" w:rsidTr="00657A9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177" w:rsidRPr="003D0440" w:rsidRDefault="00980176" w:rsidP="000C5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3D0440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3D0440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3D0440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3D0440" w:rsidTr="000E2FE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C" w:rsidRPr="003D0440" w:rsidRDefault="00182177" w:rsidP="00202BF7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</w:t>
            </w: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 xml:space="preserve">zakresie wiedzy i umiejętności na poziomie 91% i więcej </w:t>
            </w:r>
          </w:p>
        </w:tc>
      </w:tr>
    </w:tbl>
    <w:p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2B068C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E50E36" w:rsidRDefault="00E50E36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202BF7" w:rsidRDefault="00202BF7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50E36" w:rsidRPr="003D0440" w:rsidTr="008F076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36" w:rsidRPr="00E50E36" w:rsidRDefault="00E50E36" w:rsidP="008F076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36" w:rsidRPr="00E50E36" w:rsidRDefault="00E50E36" w:rsidP="008F076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36" w:rsidRDefault="00E50E36" w:rsidP="008F076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D03BD7" w:rsidRPr="003D0440" w:rsidRDefault="00D03BD7" w:rsidP="008F076D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</w:t>
            </w:r>
            <w:r w:rsidR="00B75EA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E50E36" w:rsidRPr="003D0440" w:rsidTr="008F076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E36" w:rsidRPr="00E50E36" w:rsidRDefault="00E50E36" w:rsidP="002F3D6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</w:t>
            </w:r>
            <w:r w:rsidR="002F3D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/Pracownia symulacji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36" w:rsidRPr="009F1E29" w:rsidRDefault="009F1E29" w:rsidP="009F1E2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36" w:rsidRPr="003D0440" w:rsidTr="008F076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36" w:rsidRPr="009F1E29" w:rsidRDefault="009F1E29" w:rsidP="009F1E2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9F1E29" w:rsidRPr="009F1E29" w:rsidRDefault="009F1E29" w:rsidP="009F1E2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36" w:rsidRPr="003D0440" w:rsidTr="008F076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36" w:rsidRPr="005C4F70" w:rsidRDefault="00DA505A" w:rsidP="00DA505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DA505A" w:rsidRPr="005C4F70" w:rsidRDefault="00DA505A" w:rsidP="00DA505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DA505A" w:rsidRPr="005C4F70" w:rsidRDefault="00DA505A" w:rsidP="00DA505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DA505A" w:rsidRPr="005C4F70" w:rsidRDefault="005C4F70" w:rsidP="00DA505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5C4F70" w:rsidRPr="005C4F70" w:rsidRDefault="005C4F70" w:rsidP="00DA505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E50E36" w:rsidRPr="005C4F70" w:rsidRDefault="005C4F70" w:rsidP="005C4F7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:rsidR="005C4F70" w:rsidRPr="003D0440" w:rsidRDefault="005C4F70" w:rsidP="005C4F70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36" w:rsidRPr="003D0440" w:rsidTr="008F076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36" w:rsidRPr="00B75EA9" w:rsidRDefault="00B75EA9" w:rsidP="00B75EA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E50E36" w:rsidRPr="00B75EA9" w:rsidRDefault="00B75EA9" w:rsidP="00B75EA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5C4F70" w:rsidRPr="00FA4FC8" w:rsidRDefault="00B75EA9" w:rsidP="00FA4FC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FA4FC8" w:rsidRPr="003D0440" w:rsidRDefault="00FA4FC8" w:rsidP="00FA4FC8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36" w:rsidRPr="003D0440" w:rsidTr="008F076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36" w:rsidRPr="003D0440" w:rsidRDefault="00E50E36" w:rsidP="008F076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36" w:rsidRPr="00B75EA9" w:rsidRDefault="00532042" w:rsidP="00B75EA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</w:t>
            </w:r>
            <w:r w:rsidR="00B75EA9" w:rsidRPr="00B75EA9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lastRenderedPageBreak/>
              <w:t>uwzględnia sytuację pacjenta i aktualne możliwości do wykonania tych czynności;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B75EA9" w:rsidRPr="00B75EA9" w:rsidRDefault="00B75EA9" w:rsidP="00B75EA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E50E36" w:rsidRPr="003D0440" w:rsidRDefault="00E50E36" w:rsidP="00E50E3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50E36" w:rsidRDefault="00E50E36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E50E36" w:rsidRPr="003D0440" w:rsidRDefault="00E50E36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3D044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FA4FC8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FA4FC8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FA4FC8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FA4FC8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4FC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62794C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A92F98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E6E23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1738B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663475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92F98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FA4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663475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F749AF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bookmarkStart w:id="1" w:name="_GoBack"/>
            <w:bookmarkEnd w:id="1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FA4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68" w:rsidRDefault="00E26368">
      <w:r>
        <w:separator/>
      </w:r>
    </w:p>
  </w:endnote>
  <w:endnote w:type="continuationSeparator" w:id="0">
    <w:p w:rsidR="00E26368" w:rsidRDefault="00E2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68" w:rsidRDefault="00E26368"/>
  </w:footnote>
  <w:footnote w:type="continuationSeparator" w:id="0">
    <w:p w:rsidR="00E26368" w:rsidRDefault="00E263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B18F2"/>
    <w:multiLevelType w:val="hybridMultilevel"/>
    <w:tmpl w:val="3E0E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E675B"/>
    <w:multiLevelType w:val="hybridMultilevel"/>
    <w:tmpl w:val="4260AE2C"/>
    <w:lvl w:ilvl="0" w:tplc="D03ADA68">
      <w:start w:val="1"/>
      <w:numFmt w:val="decimal"/>
      <w:lvlText w:val="%1."/>
      <w:lvlJc w:val="left"/>
      <w:pPr>
        <w:ind w:left="72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5"/>
  </w:num>
  <w:num w:numId="11">
    <w:abstractNumId w:val="17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"/>
  </w:num>
  <w:num w:numId="17">
    <w:abstractNumId w:val="13"/>
  </w:num>
  <w:num w:numId="18">
    <w:abstractNumId w:val="6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01EAC"/>
    <w:rsid w:val="000040D3"/>
    <w:rsid w:val="000159F7"/>
    <w:rsid w:val="000172CA"/>
    <w:rsid w:val="0003485D"/>
    <w:rsid w:val="00043C38"/>
    <w:rsid w:val="0004670C"/>
    <w:rsid w:val="00047142"/>
    <w:rsid w:val="00060AD9"/>
    <w:rsid w:val="000628FB"/>
    <w:rsid w:val="00062D39"/>
    <w:rsid w:val="00071311"/>
    <w:rsid w:val="00074E99"/>
    <w:rsid w:val="00081E34"/>
    <w:rsid w:val="0008454A"/>
    <w:rsid w:val="00090AED"/>
    <w:rsid w:val="000A1C4B"/>
    <w:rsid w:val="000A380D"/>
    <w:rsid w:val="000A5D68"/>
    <w:rsid w:val="000A7B7D"/>
    <w:rsid w:val="000B12AE"/>
    <w:rsid w:val="000B4214"/>
    <w:rsid w:val="000B480F"/>
    <w:rsid w:val="000C4513"/>
    <w:rsid w:val="000C567C"/>
    <w:rsid w:val="000D1C8F"/>
    <w:rsid w:val="000D51B6"/>
    <w:rsid w:val="000D62D8"/>
    <w:rsid w:val="000D67DF"/>
    <w:rsid w:val="000D7E2A"/>
    <w:rsid w:val="000E1685"/>
    <w:rsid w:val="000E2FEB"/>
    <w:rsid w:val="000F0C7C"/>
    <w:rsid w:val="000F4B12"/>
    <w:rsid w:val="000F524E"/>
    <w:rsid w:val="000F5D27"/>
    <w:rsid w:val="00120478"/>
    <w:rsid w:val="0012793C"/>
    <w:rsid w:val="00145401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76183"/>
    <w:rsid w:val="00182177"/>
    <w:rsid w:val="00195C93"/>
    <w:rsid w:val="001A0081"/>
    <w:rsid w:val="001A5E6C"/>
    <w:rsid w:val="001A710D"/>
    <w:rsid w:val="001B5B02"/>
    <w:rsid w:val="001B7EEA"/>
    <w:rsid w:val="001C3D5E"/>
    <w:rsid w:val="001D4D83"/>
    <w:rsid w:val="001D544A"/>
    <w:rsid w:val="001D6CCB"/>
    <w:rsid w:val="001D791E"/>
    <w:rsid w:val="001E08E3"/>
    <w:rsid w:val="001E1B38"/>
    <w:rsid w:val="001E4083"/>
    <w:rsid w:val="001E69B0"/>
    <w:rsid w:val="001F04F8"/>
    <w:rsid w:val="00202BF7"/>
    <w:rsid w:val="00203D61"/>
    <w:rsid w:val="00210BA4"/>
    <w:rsid w:val="00214880"/>
    <w:rsid w:val="00222878"/>
    <w:rsid w:val="00224735"/>
    <w:rsid w:val="002263E3"/>
    <w:rsid w:val="00232FB5"/>
    <w:rsid w:val="0024724B"/>
    <w:rsid w:val="002476C8"/>
    <w:rsid w:val="002500DF"/>
    <w:rsid w:val="00250EA4"/>
    <w:rsid w:val="00251445"/>
    <w:rsid w:val="0025545E"/>
    <w:rsid w:val="0026398C"/>
    <w:rsid w:val="002665F4"/>
    <w:rsid w:val="00282307"/>
    <w:rsid w:val="00282DC0"/>
    <w:rsid w:val="00283E57"/>
    <w:rsid w:val="00295BD2"/>
    <w:rsid w:val="00296FDD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3D66"/>
    <w:rsid w:val="002F5F1C"/>
    <w:rsid w:val="002F6B27"/>
    <w:rsid w:val="002F72AB"/>
    <w:rsid w:val="003003BF"/>
    <w:rsid w:val="00301365"/>
    <w:rsid w:val="003039D6"/>
    <w:rsid w:val="00304D7D"/>
    <w:rsid w:val="003129A1"/>
    <w:rsid w:val="003207B9"/>
    <w:rsid w:val="00345768"/>
    <w:rsid w:val="00346E96"/>
    <w:rsid w:val="00355C21"/>
    <w:rsid w:val="00362366"/>
    <w:rsid w:val="003665F2"/>
    <w:rsid w:val="00380FC1"/>
    <w:rsid w:val="00390C7E"/>
    <w:rsid w:val="003B0B4A"/>
    <w:rsid w:val="003B3A98"/>
    <w:rsid w:val="003B4337"/>
    <w:rsid w:val="003C59AC"/>
    <w:rsid w:val="003C72C3"/>
    <w:rsid w:val="003D0440"/>
    <w:rsid w:val="003E774E"/>
    <w:rsid w:val="003F39E9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66900"/>
    <w:rsid w:val="0047590D"/>
    <w:rsid w:val="00475AE6"/>
    <w:rsid w:val="00485C74"/>
    <w:rsid w:val="004A0620"/>
    <w:rsid w:val="004A27C3"/>
    <w:rsid w:val="004A5268"/>
    <w:rsid w:val="004B2049"/>
    <w:rsid w:val="004C0CD9"/>
    <w:rsid w:val="004C73CB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59C5"/>
    <w:rsid w:val="00525A5E"/>
    <w:rsid w:val="00532042"/>
    <w:rsid w:val="00541152"/>
    <w:rsid w:val="00553D63"/>
    <w:rsid w:val="005625C2"/>
    <w:rsid w:val="0056454D"/>
    <w:rsid w:val="00564EA7"/>
    <w:rsid w:val="00573652"/>
    <w:rsid w:val="00577095"/>
    <w:rsid w:val="0058684A"/>
    <w:rsid w:val="0059398B"/>
    <w:rsid w:val="005B17B5"/>
    <w:rsid w:val="005B197C"/>
    <w:rsid w:val="005B5676"/>
    <w:rsid w:val="005B721E"/>
    <w:rsid w:val="005C4F70"/>
    <w:rsid w:val="005C5513"/>
    <w:rsid w:val="005C7FBC"/>
    <w:rsid w:val="005D0415"/>
    <w:rsid w:val="005D316E"/>
    <w:rsid w:val="005D5D80"/>
    <w:rsid w:val="005E2708"/>
    <w:rsid w:val="005E6495"/>
    <w:rsid w:val="005E67EF"/>
    <w:rsid w:val="005E69E4"/>
    <w:rsid w:val="006042CB"/>
    <w:rsid w:val="00612932"/>
    <w:rsid w:val="00613325"/>
    <w:rsid w:val="006223E8"/>
    <w:rsid w:val="006232A5"/>
    <w:rsid w:val="0062794C"/>
    <w:rsid w:val="00630847"/>
    <w:rsid w:val="006369A4"/>
    <w:rsid w:val="00647BC3"/>
    <w:rsid w:val="00657A93"/>
    <w:rsid w:val="0066006C"/>
    <w:rsid w:val="00661989"/>
    <w:rsid w:val="00663475"/>
    <w:rsid w:val="0066524E"/>
    <w:rsid w:val="00665A06"/>
    <w:rsid w:val="00671E50"/>
    <w:rsid w:val="0068077C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D63EC"/>
    <w:rsid w:val="006D7F7B"/>
    <w:rsid w:val="006E15D8"/>
    <w:rsid w:val="006E3F01"/>
    <w:rsid w:val="006F3894"/>
    <w:rsid w:val="007034A2"/>
    <w:rsid w:val="007069C9"/>
    <w:rsid w:val="00711C11"/>
    <w:rsid w:val="00722F1E"/>
    <w:rsid w:val="00742D43"/>
    <w:rsid w:val="00752D51"/>
    <w:rsid w:val="0076730B"/>
    <w:rsid w:val="00782144"/>
    <w:rsid w:val="0078660D"/>
    <w:rsid w:val="0078751F"/>
    <w:rsid w:val="00790F85"/>
    <w:rsid w:val="0079768F"/>
    <w:rsid w:val="007B30DA"/>
    <w:rsid w:val="007B677A"/>
    <w:rsid w:val="007B75E6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36DC"/>
    <w:rsid w:val="008A7F09"/>
    <w:rsid w:val="008B3494"/>
    <w:rsid w:val="008B358D"/>
    <w:rsid w:val="008C1C6F"/>
    <w:rsid w:val="008C1E39"/>
    <w:rsid w:val="008C3ACC"/>
    <w:rsid w:val="008D3CF7"/>
    <w:rsid w:val="008D7AC0"/>
    <w:rsid w:val="008F0528"/>
    <w:rsid w:val="008F707F"/>
    <w:rsid w:val="008F72D7"/>
    <w:rsid w:val="00911266"/>
    <w:rsid w:val="00922D6B"/>
    <w:rsid w:val="009248B4"/>
    <w:rsid w:val="00925608"/>
    <w:rsid w:val="009339CC"/>
    <w:rsid w:val="009421CD"/>
    <w:rsid w:val="00953F76"/>
    <w:rsid w:val="00956C7D"/>
    <w:rsid w:val="00956E0D"/>
    <w:rsid w:val="00966129"/>
    <w:rsid w:val="009661A8"/>
    <w:rsid w:val="00980176"/>
    <w:rsid w:val="009915E9"/>
    <w:rsid w:val="00992C8B"/>
    <w:rsid w:val="009B7DA8"/>
    <w:rsid w:val="009C36EB"/>
    <w:rsid w:val="009E059B"/>
    <w:rsid w:val="009E3785"/>
    <w:rsid w:val="009E44E8"/>
    <w:rsid w:val="009F1E29"/>
    <w:rsid w:val="00A00A78"/>
    <w:rsid w:val="00A00F84"/>
    <w:rsid w:val="00A0416A"/>
    <w:rsid w:val="00A24D15"/>
    <w:rsid w:val="00A26B7B"/>
    <w:rsid w:val="00A31F95"/>
    <w:rsid w:val="00A33FFD"/>
    <w:rsid w:val="00A37843"/>
    <w:rsid w:val="00A40BE3"/>
    <w:rsid w:val="00A46DAB"/>
    <w:rsid w:val="00A477F1"/>
    <w:rsid w:val="00A6090F"/>
    <w:rsid w:val="00A7513E"/>
    <w:rsid w:val="00A8496C"/>
    <w:rsid w:val="00A869C4"/>
    <w:rsid w:val="00A91B7D"/>
    <w:rsid w:val="00A92F98"/>
    <w:rsid w:val="00AA5278"/>
    <w:rsid w:val="00AB1411"/>
    <w:rsid w:val="00AB23EA"/>
    <w:rsid w:val="00AB3E28"/>
    <w:rsid w:val="00AB4289"/>
    <w:rsid w:val="00AB7B4F"/>
    <w:rsid w:val="00AC1AD4"/>
    <w:rsid w:val="00AC2BB3"/>
    <w:rsid w:val="00AC788A"/>
    <w:rsid w:val="00AD59E2"/>
    <w:rsid w:val="00AE1C72"/>
    <w:rsid w:val="00AE5FED"/>
    <w:rsid w:val="00AE6E23"/>
    <w:rsid w:val="00AF16E8"/>
    <w:rsid w:val="00AF1A17"/>
    <w:rsid w:val="00AF49B2"/>
    <w:rsid w:val="00AF52D2"/>
    <w:rsid w:val="00AF6E2D"/>
    <w:rsid w:val="00AF7D40"/>
    <w:rsid w:val="00B01F02"/>
    <w:rsid w:val="00B027CE"/>
    <w:rsid w:val="00B0600A"/>
    <w:rsid w:val="00B066AF"/>
    <w:rsid w:val="00B10718"/>
    <w:rsid w:val="00B15E3E"/>
    <w:rsid w:val="00B202F3"/>
    <w:rsid w:val="00B2334B"/>
    <w:rsid w:val="00B243BA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5EA9"/>
    <w:rsid w:val="00B77786"/>
    <w:rsid w:val="00B815A5"/>
    <w:rsid w:val="00B93C6F"/>
    <w:rsid w:val="00B95048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1118"/>
    <w:rsid w:val="00BE6B25"/>
    <w:rsid w:val="00BF4C97"/>
    <w:rsid w:val="00C01B99"/>
    <w:rsid w:val="00C1738B"/>
    <w:rsid w:val="00C243AA"/>
    <w:rsid w:val="00C2662E"/>
    <w:rsid w:val="00C37EB8"/>
    <w:rsid w:val="00C4393C"/>
    <w:rsid w:val="00C51BC2"/>
    <w:rsid w:val="00C52031"/>
    <w:rsid w:val="00C82C74"/>
    <w:rsid w:val="00C85401"/>
    <w:rsid w:val="00C90D14"/>
    <w:rsid w:val="00C962BF"/>
    <w:rsid w:val="00CA78E4"/>
    <w:rsid w:val="00CB46FA"/>
    <w:rsid w:val="00CC7E86"/>
    <w:rsid w:val="00CE7F64"/>
    <w:rsid w:val="00CF0D0A"/>
    <w:rsid w:val="00CF263F"/>
    <w:rsid w:val="00CF2ACD"/>
    <w:rsid w:val="00CF5ED7"/>
    <w:rsid w:val="00CF729E"/>
    <w:rsid w:val="00D034E2"/>
    <w:rsid w:val="00D03BD7"/>
    <w:rsid w:val="00D043E7"/>
    <w:rsid w:val="00D11761"/>
    <w:rsid w:val="00D2271B"/>
    <w:rsid w:val="00D22DF1"/>
    <w:rsid w:val="00D27FAD"/>
    <w:rsid w:val="00D3114C"/>
    <w:rsid w:val="00D32B1C"/>
    <w:rsid w:val="00D33C2C"/>
    <w:rsid w:val="00D42C6F"/>
    <w:rsid w:val="00D42CEB"/>
    <w:rsid w:val="00D479A4"/>
    <w:rsid w:val="00D5308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A505A"/>
    <w:rsid w:val="00DB03ED"/>
    <w:rsid w:val="00DD67B6"/>
    <w:rsid w:val="00DE3813"/>
    <w:rsid w:val="00DF05E0"/>
    <w:rsid w:val="00DF0825"/>
    <w:rsid w:val="00DF348D"/>
    <w:rsid w:val="00DF413E"/>
    <w:rsid w:val="00DF6393"/>
    <w:rsid w:val="00DF79BA"/>
    <w:rsid w:val="00E002D3"/>
    <w:rsid w:val="00E03414"/>
    <w:rsid w:val="00E11EAD"/>
    <w:rsid w:val="00E170AB"/>
    <w:rsid w:val="00E20920"/>
    <w:rsid w:val="00E247FD"/>
    <w:rsid w:val="00E26368"/>
    <w:rsid w:val="00E279E6"/>
    <w:rsid w:val="00E36ABE"/>
    <w:rsid w:val="00E50E36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A6D6F"/>
    <w:rsid w:val="00EC15E7"/>
    <w:rsid w:val="00EC5FF3"/>
    <w:rsid w:val="00ED2415"/>
    <w:rsid w:val="00ED543B"/>
    <w:rsid w:val="00EF01B4"/>
    <w:rsid w:val="00EF5221"/>
    <w:rsid w:val="00F23C94"/>
    <w:rsid w:val="00F3697D"/>
    <w:rsid w:val="00F45FA1"/>
    <w:rsid w:val="00F46A61"/>
    <w:rsid w:val="00F5344A"/>
    <w:rsid w:val="00F53583"/>
    <w:rsid w:val="00F55888"/>
    <w:rsid w:val="00F573CA"/>
    <w:rsid w:val="00F67719"/>
    <w:rsid w:val="00F712F7"/>
    <w:rsid w:val="00F725C5"/>
    <w:rsid w:val="00F749AF"/>
    <w:rsid w:val="00F77A82"/>
    <w:rsid w:val="00F95A81"/>
    <w:rsid w:val="00FA14AF"/>
    <w:rsid w:val="00FA4FC8"/>
    <w:rsid w:val="00FA6C7B"/>
    <w:rsid w:val="00FA7064"/>
    <w:rsid w:val="00FB1181"/>
    <w:rsid w:val="00FB5084"/>
    <w:rsid w:val="00FC11AD"/>
    <w:rsid w:val="00FC558F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bak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C45D-0CE7-4091-ABD0-ABE5E11E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Agnieszka Wencel - Wawrzeńczyk</cp:lastModifiedBy>
  <cp:revision>2</cp:revision>
  <cp:lastPrinted>2016-12-21T07:36:00Z</cp:lastPrinted>
  <dcterms:created xsi:type="dcterms:W3CDTF">2022-10-21T15:19:00Z</dcterms:created>
  <dcterms:modified xsi:type="dcterms:W3CDTF">2022-10-21T15:19:00Z</dcterms:modified>
</cp:coreProperties>
</file>